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C272" w14:textId="77777777" w:rsidR="000C43C5" w:rsidRPr="000C43C5" w:rsidRDefault="000C43C5" w:rsidP="003C3CC9">
      <w:pPr>
        <w:rPr>
          <w:rFonts w:ascii="Arial Narrow" w:hAnsi="Arial Narrow" w:cstheme="minorHAnsi"/>
          <w:b/>
          <w:sz w:val="22"/>
          <w:szCs w:val="22"/>
        </w:rPr>
      </w:pPr>
    </w:p>
    <w:p w14:paraId="50A114FA" w14:textId="107E15E2" w:rsidR="000C43C5" w:rsidRPr="000C43C5" w:rsidRDefault="000C43C5" w:rsidP="000C43C5">
      <w:pPr>
        <w:pStyle w:val="ListParagraph"/>
        <w:numPr>
          <w:ilvl w:val="0"/>
          <w:numId w:val="4"/>
        </w:numPr>
        <w:rPr>
          <w:rFonts w:ascii="Arial Narrow" w:hAnsi="Arial Narrow" w:cstheme="minorHAnsi"/>
          <w:b/>
          <w:sz w:val="22"/>
          <w:szCs w:val="22"/>
        </w:rPr>
      </w:pPr>
      <w:r w:rsidRPr="000C43C5">
        <w:rPr>
          <w:rFonts w:ascii="Arial Narrow" w:hAnsi="Arial Narrow" w:cstheme="minorHAnsi"/>
          <w:b/>
          <w:sz w:val="22"/>
          <w:szCs w:val="22"/>
        </w:rPr>
        <w:t xml:space="preserve">Policy Statement </w:t>
      </w:r>
    </w:p>
    <w:p w14:paraId="12DECBA3" w14:textId="6C27DEF4" w:rsidR="003C3CC9" w:rsidRPr="000C43C5" w:rsidRDefault="003C3CC9" w:rsidP="003C3CC9">
      <w:pPr>
        <w:rPr>
          <w:rFonts w:ascii="Arial Narrow" w:hAnsi="Arial Narrow" w:cstheme="minorHAnsi"/>
          <w:sz w:val="22"/>
          <w:szCs w:val="22"/>
        </w:rPr>
      </w:pPr>
      <w:r w:rsidRPr="000C43C5">
        <w:rPr>
          <w:rFonts w:ascii="Arial Narrow" w:hAnsi="Arial Narrow" w:cstheme="minorHAnsi"/>
          <w:bCs/>
          <w:sz w:val="22"/>
          <w:szCs w:val="22"/>
        </w:rPr>
        <w:t>Southern Asset Management</w:t>
      </w:r>
      <w:r w:rsidR="00906681" w:rsidRPr="000C43C5">
        <w:rPr>
          <w:rFonts w:ascii="Arial Narrow" w:hAnsi="Arial Narrow" w:cstheme="minorHAnsi"/>
          <w:bCs/>
          <w:sz w:val="22"/>
          <w:szCs w:val="22"/>
        </w:rPr>
        <w:t xml:space="preserve"> is</w:t>
      </w:r>
      <w:r w:rsidRPr="000C43C5">
        <w:rPr>
          <w:rFonts w:ascii="Arial Narrow" w:hAnsi="Arial Narrow" w:cstheme="minorHAnsi"/>
          <w:sz w:val="22"/>
          <w:szCs w:val="22"/>
        </w:rPr>
        <w:t xml:space="preserve"> committed to encouraging equality, diversity and inclusion among our workforce, and eliminating unlawful discrimination.</w:t>
      </w:r>
    </w:p>
    <w:p w14:paraId="72AA022E" w14:textId="77777777" w:rsidR="000C43C5" w:rsidRPr="000C43C5" w:rsidRDefault="000C43C5" w:rsidP="003C3CC9">
      <w:pPr>
        <w:rPr>
          <w:rFonts w:ascii="Arial Narrow" w:hAnsi="Arial Narrow" w:cstheme="minorHAnsi"/>
          <w:sz w:val="22"/>
          <w:szCs w:val="22"/>
        </w:rPr>
      </w:pPr>
    </w:p>
    <w:p w14:paraId="0836E072"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 xml:space="preserve">The aim is for our workforce to be truly representative of all sections of society and our customers, and for each employee to feel respected and able to give their best. </w:t>
      </w:r>
    </w:p>
    <w:p w14:paraId="6B490A95" w14:textId="77777777" w:rsidR="000C43C5" w:rsidRPr="000C43C5" w:rsidRDefault="000C43C5" w:rsidP="003C3CC9">
      <w:pPr>
        <w:rPr>
          <w:rFonts w:ascii="Arial Narrow" w:hAnsi="Arial Narrow" w:cstheme="minorHAnsi"/>
          <w:sz w:val="22"/>
          <w:szCs w:val="22"/>
        </w:rPr>
      </w:pPr>
    </w:p>
    <w:p w14:paraId="3C4D19AE"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The organisation - in providing goods and/or services and/or facilities - is also committed against unlawful discrimination of customers or the public.</w:t>
      </w:r>
    </w:p>
    <w:p w14:paraId="74DEFEC0" w14:textId="2DAF2845" w:rsidR="003C3CC9" w:rsidRPr="000C43C5" w:rsidRDefault="003C3CC9" w:rsidP="000C43C5">
      <w:pPr>
        <w:pStyle w:val="Heading2"/>
        <w:numPr>
          <w:ilvl w:val="0"/>
          <w:numId w:val="4"/>
        </w:numPr>
        <w:rPr>
          <w:rFonts w:ascii="Arial Narrow" w:hAnsi="Arial Narrow" w:cstheme="minorHAnsi"/>
          <w:i w:val="0"/>
          <w:iCs w:val="0"/>
          <w:sz w:val="22"/>
          <w:szCs w:val="22"/>
        </w:rPr>
      </w:pPr>
      <w:r w:rsidRPr="000C43C5">
        <w:rPr>
          <w:rFonts w:ascii="Arial Narrow" w:hAnsi="Arial Narrow" w:cstheme="minorHAnsi"/>
          <w:i w:val="0"/>
          <w:iCs w:val="0"/>
          <w:sz w:val="22"/>
          <w:szCs w:val="22"/>
        </w:rPr>
        <w:t>Our policy’s purpose</w:t>
      </w:r>
    </w:p>
    <w:p w14:paraId="29E00416"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This policy’s purpose is to:</w:t>
      </w:r>
    </w:p>
    <w:p w14:paraId="12098F0B"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1. Provide equality, fairness and respect for all in our employment, whether temporary, part-time or full-time</w:t>
      </w:r>
    </w:p>
    <w:p w14:paraId="13C164AD"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2. Not unlawfully discriminate because of the Equality Act 2010 protected characteristics of:</w:t>
      </w:r>
    </w:p>
    <w:p w14:paraId="7D4005DA"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age</w:t>
      </w:r>
    </w:p>
    <w:p w14:paraId="1C2D8790"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disability</w:t>
      </w:r>
    </w:p>
    <w:p w14:paraId="19B67376"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gender reassignment</w:t>
      </w:r>
    </w:p>
    <w:p w14:paraId="077828AC"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marriage or civil partnership</w:t>
      </w:r>
    </w:p>
    <w:p w14:paraId="27BD07CE"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pregnancy and maternity</w:t>
      </w:r>
    </w:p>
    <w:p w14:paraId="19E141F4"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race (including colour, nationality, and ethnic or national origin)</w:t>
      </w:r>
    </w:p>
    <w:p w14:paraId="71ABF87E"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religion or belief</w:t>
      </w:r>
    </w:p>
    <w:p w14:paraId="6D68E538"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sex</w:t>
      </w:r>
    </w:p>
    <w:p w14:paraId="6C2E8177" w14:textId="77777777" w:rsidR="003C3CC9" w:rsidRPr="000C43C5" w:rsidRDefault="003C3CC9" w:rsidP="003C3CC9">
      <w:pPr>
        <w:pStyle w:val="ListParagraph"/>
        <w:numPr>
          <w:ilvl w:val="0"/>
          <w:numId w:val="2"/>
        </w:numPr>
        <w:rPr>
          <w:rFonts w:ascii="Arial Narrow" w:hAnsi="Arial Narrow" w:cstheme="minorHAnsi"/>
          <w:sz w:val="22"/>
          <w:szCs w:val="22"/>
        </w:rPr>
      </w:pPr>
      <w:r w:rsidRPr="000C43C5">
        <w:rPr>
          <w:rFonts w:ascii="Arial Narrow" w:hAnsi="Arial Narrow" w:cstheme="minorHAnsi"/>
          <w:sz w:val="22"/>
          <w:szCs w:val="22"/>
        </w:rPr>
        <w:t>sexual orientation</w:t>
      </w:r>
    </w:p>
    <w:p w14:paraId="4F299044" w14:textId="77777777" w:rsidR="003C3CC9" w:rsidRPr="000C43C5" w:rsidRDefault="003C3CC9" w:rsidP="003C3CC9">
      <w:pPr>
        <w:pStyle w:val="ListParagraph"/>
        <w:ind w:left="780"/>
        <w:rPr>
          <w:rFonts w:ascii="Arial Narrow" w:hAnsi="Arial Narrow" w:cstheme="minorHAnsi"/>
          <w:sz w:val="22"/>
          <w:szCs w:val="22"/>
        </w:rPr>
      </w:pPr>
    </w:p>
    <w:p w14:paraId="0890590C"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3. Oppose and avoid all forms of unlawful discrimination. This includes in:</w:t>
      </w:r>
    </w:p>
    <w:p w14:paraId="24B4DAC2"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pay and benefits</w:t>
      </w:r>
    </w:p>
    <w:p w14:paraId="4938FD32"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terms and conditions of employment</w:t>
      </w:r>
    </w:p>
    <w:p w14:paraId="2A565443"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dealing with grievances and discipline</w:t>
      </w:r>
    </w:p>
    <w:p w14:paraId="4CEB53CC"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dismissal</w:t>
      </w:r>
    </w:p>
    <w:p w14:paraId="7AFAA18E"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redundancy</w:t>
      </w:r>
    </w:p>
    <w:p w14:paraId="7C14CCBA"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leave for parents</w:t>
      </w:r>
    </w:p>
    <w:p w14:paraId="44FEFD6C"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requests for flexible working</w:t>
      </w:r>
    </w:p>
    <w:p w14:paraId="054CE9D6" w14:textId="77777777" w:rsidR="003C3CC9" w:rsidRPr="000C43C5" w:rsidRDefault="003C3CC9" w:rsidP="003C3CC9">
      <w:pPr>
        <w:pStyle w:val="ListParagraph"/>
        <w:numPr>
          <w:ilvl w:val="0"/>
          <w:numId w:val="3"/>
        </w:numPr>
        <w:rPr>
          <w:rFonts w:ascii="Arial Narrow" w:hAnsi="Arial Narrow" w:cstheme="minorHAnsi"/>
          <w:sz w:val="22"/>
          <w:szCs w:val="22"/>
        </w:rPr>
      </w:pPr>
      <w:r w:rsidRPr="000C43C5">
        <w:rPr>
          <w:rFonts w:ascii="Arial Narrow" w:hAnsi="Arial Narrow" w:cstheme="minorHAnsi"/>
          <w:sz w:val="22"/>
          <w:szCs w:val="22"/>
        </w:rPr>
        <w:t xml:space="preserve">selection for employment, promotion, training or other developmental opportunities </w:t>
      </w:r>
    </w:p>
    <w:p w14:paraId="66219131" w14:textId="77777777" w:rsidR="00966F2B" w:rsidRPr="000C43C5" w:rsidRDefault="00966F2B" w:rsidP="00966F2B">
      <w:pPr>
        <w:rPr>
          <w:rFonts w:ascii="Arial Narrow" w:hAnsi="Arial Narrow" w:cstheme="minorHAnsi"/>
          <w:sz w:val="22"/>
          <w:szCs w:val="22"/>
        </w:rPr>
      </w:pPr>
    </w:p>
    <w:p w14:paraId="72B362CC" w14:textId="632215E7" w:rsidR="003C3CC9" w:rsidRPr="000C43C5" w:rsidRDefault="000C43C5" w:rsidP="003C3CC9">
      <w:pPr>
        <w:pStyle w:val="Heading2"/>
        <w:rPr>
          <w:rFonts w:ascii="Arial Narrow" w:hAnsi="Arial Narrow" w:cstheme="minorHAnsi"/>
          <w:i w:val="0"/>
          <w:iCs w:val="0"/>
          <w:sz w:val="22"/>
          <w:szCs w:val="22"/>
        </w:rPr>
      </w:pPr>
      <w:r w:rsidRPr="000C43C5">
        <w:rPr>
          <w:rFonts w:ascii="Arial Narrow" w:hAnsi="Arial Narrow" w:cstheme="minorHAnsi"/>
          <w:i w:val="0"/>
          <w:iCs w:val="0"/>
          <w:sz w:val="22"/>
          <w:szCs w:val="22"/>
        </w:rPr>
        <w:t xml:space="preserve">3. </w:t>
      </w:r>
      <w:r w:rsidR="003C3CC9" w:rsidRPr="000C43C5">
        <w:rPr>
          <w:rFonts w:ascii="Arial Narrow" w:hAnsi="Arial Narrow" w:cstheme="minorHAnsi"/>
          <w:i w:val="0"/>
          <w:iCs w:val="0"/>
          <w:sz w:val="22"/>
          <w:szCs w:val="22"/>
        </w:rPr>
        <w:t>Our commitments</w:t>
      </w:r>
      <w:r w:rsidR="003C3CC9" w:rsidRPr="000C43C5">
        <w:rPr>
          <w:rFonts w:ascii="Arial Narrow" w:hAnsi="Arial Narrow" w:cstheme="minorHAnsi"/>
          <w:i w:val="0"/>
          <w:iCs w:val="0"/>
          <w:sz w:val="22"/>
          <w:szCs w:val="22"/>
        </w:rPr>
        <w:br/>
      </w:r>
      <w:r w:rsidR="003C3CC9" w:rsidRPr="000C43C5">
        <w:rPr>
          <w:rFonts w:ascii="Arial Narrow" w:hAnsi="Arial Narrow" w:cstheme="minorHAnsi"/>
          <w:i w:val="0"/>
          <w:iCs w:val="0"/>
          <w:sz w:val="22"/>
          <w:szCs w:val="22"/>
        </w:rPr>
        <w:br/>
      </w:r>
      <w:r w:rsidR="003C3CC9" w:rsidRPr="000C43C5">
        <w:rPr>
          <w:rFonts w:ascii="Arial Narrow" w:hAnsi="Arial Narrow" w:cstheme="minorHAnsi"/>
          <w:i w:val="0"/>
          <w:iCs w:val="0"/>
          <w:color w:val="000000" w:themeColor="text1"/>
          <w:sz w:val="22"/>
          <w:szCs w:val="22"/>
        </w:rPr>
        <w:t>The organisation commits to</w:t>
      </w:r>
      <w:r w:rsidR="003C3CC9" w:rsidRPr="000C43C5">
        <w:rPr>
          <w:rFonts w:ascii="Arial Narrow" w:hAnsi="Arial Narrow" w:cstheme="minorHAnsi"/>
          <w:i w:val="0"/>
          <w:iCs w:val="0"/>
          <w:sz w:val="22"/>
          <w:szCs w:val="22"/>
        </w:rPr>
        <w:t>:</w:t>
      </w:r>
    </w:p>
    <w:p w14:paraId="66E224D1"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1. Encourage equality, diversity and inclusion in the workplace as they are good practice and make business sense</w:t>
      </w:r>
      <w:r w:rsidRPr="000C43C5">
        <w:rPr>
          <w:rFonts w:ascii="Arial Narrow" w:hAnsi="Arial Narrow" w:cstheme="minorHAnsi"/>
          <w:sz w:val="22"/>
          <w:szCs w:val="22"/>
        </w:rPr>
        <w:br/>
      </w:r>
    </w:p>
    <w:p w14:paraId="0CAB57BF"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 xml:space="preserve">2. Create a working environment free of bullying, harassment, victimisation and unlawful discrimination, promoting dignity and respect for all, and where individual differences and the contributions of all staff are recognised and valued. </w:t>
      </w:r>
      <w:r w:rsidRPr="000C43C5">
        <w:rPr>
          <w:rFonts w:ascii="Arial Narrow" w:hAnsi="Arial Narrow" w:cstheme="minorHAnsi"/>
          <w:sz w:val="22"/>
          <w:szCs w:val="22"/>
        </w:rPr>
        <w:br/>
      </w:r>
      <w:r w:rsidRPr="000C43C5">
        <w:rPr>
          <w:rFonts w:ascii="Arial Narrow" w:hAnsi="Arial Narrow" w:cstheme="minorHAnsi"/>
          <w:sz w:val="22"/>
          <w:szCs w:val="22"/>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Pr="000C43C5">
        <w:rPr>
          <w:rFonts w:ascii="Arial Narrow" w:hAnsi="Arial Narrow" w:cstheme="minorHAnsi"/>
          <w:sz w:val="22"/>
          <w:szCs w:val="22"/>
        </w:rPr>
        <w:br/>
      </w:r>
      <w:r w:rsidRPr="000C43C5">
        <w:rPr>
          <w:rFonts w:ascii="Arial Narrow" w:hAnsi="Arial Narrow" w:cstheme="minorHAnsi"/>
          <w:sz w:val="22"/>
          <w:szCs w:val="22"/>
        </w:rPr>
        <w:br/>
      </w:r>
      <w:r w:rsidRPr="000C43C5">
        <w:rPr>
          <w:rFonts w:ascii="Arial Narrow" w:hAnsi="Arial Narrow" w:cstheme="minorHAnsi"/>
          <w:sz w:val="22"/>
          <w:szCs w:val="22"/>
        </w:rPr>
        <w:lastRenderedPageBreak/>
        <w:t>All staff should understand they, as well as their employer, can be held liable for acts of bullying, harassment, victimisation and unlawful discrimination, in the course of their employment, against fellow employees, customers, suppliers and the public</w:t>
      </w:r>
      <w:r w:rsidRPr="000C43C5">
        <w:rPr>
          <w:rFonts w:ascii="Arial Narrow" w:hAnsi="Arial Narrow" w:cstheme="minorHAnsi"/>
          <w:sz w:val="22"/>
          <w:szCs w:val="22"/>
        </w:rPr>
        <w:br/>
      </w:r>
    </w:p>
    <w:p w14:paraId="2451EA7E"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 xml:space="preserve">3. Take seriously complaints of bullying, harassment, victimisation and unlawful discrimination by fellow employees, customers, suppliers, visitors, the public and any others </w:t>
      </w:r>
      <w:proofErr w:type="gramStart"/>
      <w:r w:rsidRPr="000C43C5">
        <w:rPr>
          <w:rFonts w:ascii="Arial Narrow" w:hAnsi="Arial Narrow" w:cstheme="minorHAnsi"/>
          <w:sz w:val="22"/>
          <w:szCs w:val="22"/>
        </w:rPr>
        <w:t>in the course of</w:t>
      </w:r>
      <w:proofErr w:type="gramEnd"/>
      <w:r w:rsidRPr="000C43C5">
        <w:rPr>
          <w:rFonts w:ascii="Arial Narrow" w:hAnsi="Arial Narrow" w:cstheme="minorHAnsi"/>
          <w:sz w:val="22"/>
          <w:szCs w:val="22"/>
        </w:rPr>
        <w:t xml:space="preserve"> the organisation’s work activities.</w:t>
      </w:r>
      <w:r w:rsidRPr="000C43C5">
        <w:rPr>
          <w:rFonts w:ascii="Arial Narrow" w:hAnsi="Arial Narrow" w:cstheme="minorHAnsi"/>
          <w:sz w:val="22"/>
          <w:szCs w:val="22"/>
        </w:rPr>
        <w:br/>
      </w:r>
      <w:r w:rsidRPr="000C43C5">
        <w:rPr>
          <w:rFonts w:ascii="Arial Narrow" w:hAnsi="Arial Narrow" w:cstheme="minorHAnsi"/>
          <w:sz w:val="22"/>
          <w:szCs w:val="22"/>
        </w:rPr>
        <w:br/>
        <w:t>Such acts will be dealt with as misconduct under the organisation’s grievance and/or disciplinary procedures, and appropriate action will be taken. Particularly serious complaints could amount to gross misconduct and lead to dismissal without notice.</w:t>
      </w:r>
      <w:r w:rsidRPr="000C43C5">
        <w:rPr>
          <w:rFonts w:ascii="Arial Narrow" w:hAnsi="Arial Narrow" w:cstheme="minorHAnsi"/>
          <w:sz w:val="22"/>
          <w:szCs w:val="22"/>
        </w:rPr>
        <w:br/>
      </w:r>
      <w:r w:rsidRPr="000C43C5">
        <w:rPr>
          <w:rFonts w:ascii="Arial Narrow" w:hAnsi="Arial Narrow" w:cstheme="minorHAnsi"/>
          <w:sz w:val="22"/>
          <w:szCs w:val="22"/>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Pr="000C43C5">
        <w:rPr>
          <w:rFonts w:ascii="Arial Narrow" w:hAnsi="Arial Narrow" w:cstheme="minorHAnsi"/>
          <w:sz w:val="22"/>
          <w:szCs w:val="22"/>
        </w:rPr>
        <w:br/>
      </w:r>
    </w:p>
    <w:p w14:paraId="759DAEC6"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4. Make opportunities for training, development and progress available to all staff, who will be helped and encouraged to develop their full potential, so their talents and resources can be fully utilised to maximise the efficiency of the organisation.</w:t>
      </w:r>
      <w:r w:rsidRPr="000C43C5">
        <w:rPr>
          <w:rFonts w:ascii="Arial Narrow" w:hAnsi="Arial Narrow" w:cstheme="minorHAnsi"/>
          <w:sz w:val="22"/>
          <w:szCs w:val="22"/>
        </w:rPr>
        <w:br/>
      </w:r>
    </w:p>
    <w:p w14:paraId="3D46DB50"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5. Make decisions concerning staff being based on merit (apart from in any necessary and limited exemptions and exceptions allowed under the Equality Act).</w:t>
      </w:r>
      <w:r w:rsidRPr="000C43C5">
        <w:rPr>
          <w:rFonts w:ascii="Arial Narrow" w:hAnsi="Arial Narrow" w:cstheme="minorHAnsi"/>
          <w:sz w:val="22"/>
          <w:szCs w:val="22"/>
        </w:rPr>
        <w:br/>
      </w:r>
    </w:p>
    <w:p w14:paraId="62586FCA"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 xml:space="preserve">6. Review employment practices and procedures when necessary to ensure fairness, </w:t>
      </w:r>
      <w:proofErr w:type="gramStart"/>
      <w:r w:rsidRPr="000C43C5">
        <w:rPr>
          <w:rFonts w:ascii="Arial Narrow" w:hAnsi="Arial Narrow" w:cstheme="minorHAnsi"/>
          <w:sz w:val="22"/>
          <w:szCs w:val="22"/>
        </w:rPr>
        <w:t>and also</w:t>
      </w:r>
      <w:proofErr w:type="gramEnd"/>
      <w:r w:rsidRPr="000C43C5">
        <w:rPr>
          <w:rFonts w:ascii="Arial Narrow" w:hAnsi="Arial Narrow" w:cstheme="minorHAnsi"/>
          <w:sz w:val="22"/>
          <w:szCs w:val="22"/>
        </w:rPr>
        <w:t xml:space="preserve"> update them and the policy to take account of changes in the law.</w:t>
      </w:r>
      <w:r w:rsidRPr="000C43C5">
        <w:rPr>
          <w:rFonts w:ascii="Arial Narrow" w:hAnsi="Arial Narrow" w:cstheme="minorHAnsi"/>
          <w:sz w:val="22"/>
          <w:szCs w:val="22"/>
        </w:rPr>
        <w:br/>
      </w:r>
    </w:p>
    <w:p w14:paraId="75C58F84" w14:textId="303CE5E2"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7. 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Pr="000C43C5">
        <w:rPr>
          <w:rFonts w:ascii="Arial Narrow" w:hAnsi="Arial Narrow" w:cstheme="minorHAnsi"/>
          <w:sz w:val="22"/>
          <w:szCs w:val="22"/>
        </w:rPr>
        <w:br/>
      </w:r>
      <w:r w:rsidRPr="000C43C5">
        <w:rPr>
          <w:rFonts w:ascii="Arial Narrow" w:hAnsi="Arial Narrow" w:cstheme="minorHAnsi"/>
          <w:sz w:val="22"/>
          <w:szCs w:val="22"/>
        </w:rPr>
        <w:br/>
        <w:t>Monitoring will also include assessing how the equality, diversity and inclusion policy, and any supporting action plan, are working in practice, reviewing them annually, and considering and taking action to address any issues.</w:t>
      </w:r>
      <w:r w:rsidRPr="000C43C5">
        <w:rPr>
          <w:rFonts w:ascii="Arial Narrow" w:hAnsi="Arial Narrow" w:cstheme="minorHAnsi"/>
          <w:sz w:val="22"/>
          <w:szCs w:val="22"/>
        </w:rPr>
        <w:br/>
      </w:r>
      <w:r w:rsidRPr="000C43C5">
        <w:rPr>
          <w:rFonts w:ascii="Arial Narrow" w:hAnsi="Arial Narrow" w:cstheme="minorHAnsi"/>
          <w:sz w:val="22"/>
          <w:szCs w:val="22"/>
        </w:rPr>
        <w:br/>
      </w:r>
      <w:r w:rsidR="000C43C5" w:rsidRPr="000C43C5">
        <w:rPr>
          <w:rStyle w:val="Heading2Char"/>
          <w:rFonts w:ascii="Arial Narrow" w:eastAsiaTheme="minorEastAsia" w:hAnsi="Arial Narrow" w:cstheme="minorHAnsi"/>
          <w:i w:val="0"/>
          <w:iCs w:val="0"/>
          <w:sz w:val="22"/>
          <w:szCs w:val="22"/>
        </w:rPr>
        <w:t xml:space="preserve">4. </w:t>
      </w:r>
      <w:r w:rsidRPr="000C43C5">
        <w:rPr>
          <w:rStyle w:val="Heading2Char"/>
          <w:rFonts w:ascii="Arial Narrow" w:eastAsiaTheme="minorEastAsia" w:hAnsi="Arial Narrow" w:cstheme="minorHAnsi"/>
          <w:i w:val="0"/>
          <w:iCs w:val="0"/>
          <w:sz w:val="22"/>
          <w:szCs w:val="22"/>
        </w:rPr>
        <w:t>Agreement to follow this policy</w:t>
      </w:r>
    </w:p>
    <w:p w14:paraId="371FB3D0"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 xml:space="preserve">The equality, diversity and inclusion policy </w:t>
      </w:r>
      <w:proofErr w:type="gramStart"/>
      <w:r w:rsidRPr="000C43C5">
        <w:rPr>
          <w:rFonts w:ascii="Arial Narrow" w:hAnsi="Arial Narrow" w:cstheme="minorHAnsi"/>
          <w:sz w:val="22"/>
          <w:szCs w:val="22"/>
        </w:rPr>
        <w:t>is</w:t>
      </w:r>
      <w:proofErr w:type="gramEnd"/>
      <w:r w:rsidRPr="000C43C5">
        <w:rPr>
          <w:rFonts w:ascii="Arial Narrow" w:hAnsi="Arial Narrow" w:cstheme="minorHAnsi"/>
          <w:sz w:val="22"/>
          <w:szCs w:val="22"/>
        </w:rPr>
        <w:t xml:space="preserve"> fully supported by senior management and has been agreed with employee representatives.</w:t>
      </w:r>
    </w:p>
    <w:p w14:paraId="56420BF3" w14:textId="03E8C588" w:rsidR="003C3CC9" w:rsidRPr="000C43C5" w:rsidRDefault="000C43C5" w:rsidP="003C3CC9">
      <w:pPr>
        <w:pStyle w:val="Heading2"/>
        <w:rPr>
          <w:rFonts w:ascii="Arial Narrow" w:hAnsi="Arial Narrow" w:cstheme="minorHAnsi"/>
          <w:i w:val="0"/>
          <w:iCs w:val="0"/>
          <w:sz w:val="22"/>
          <w:szCs w:val="22"/>
        </w:rPr>
      </w:pPr>
      <w:r w:rsidRPr="000C43C5">
        <w:rPr>
          <w:rFonts w:ascii="Arial Narrow" w:hAnsi="Arial Narrow" w:cstheme="minorHAnsi"/>
          <w:i w:val="0"/>
          <w:iCs w:val="0"/>
          <w:sz w:val="22"/>
          <w:szCs w:val="22"/>
        </w:rPr>
        <w:t xml:space="preserve">5. </w:t>
      </w:r>
      <w:r w:rsidR="003C3CC9" w:rsidRPr="000C43C5">
        <w:rPr>
          <w:rFonts w:ascii="Arial Narrow" w:hAnsi="Arial Narrow" w:cstheme="minorHAnsi"/>
          <w:i w:val="0"/>
          <w:iCs w:val="0"/>
          <w:sz w:val="22"/>
          <w:szCs w:val="22"/>
        </w:rPr>
        <w:t>Our disciplinary and grievance procedures</w:t>
      </w:r>
    </w:p>
    <w:p w14:paraId="3ED15DDE" w14:textId="7CAA0005"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Details of the organisation’s grievance and disciplinary policies and procedures can be found</w:t>
      </w:r>
      <w:r w:rsidR="0096635B" w:rsidRPr="000C43C5">
        <w:rPr>
          <w:rFonts w:ascii="Arial Narrow" w:hAnsi="Arial Narrow" w:cstheme="minorHAnsi"/>
          <w:sz w:val="22"/>
          <w:szCs w:val="22"/>
        </w:rPr>
        <w:t xml:space="preserve"> in the drop box</w:t>
      </w:r>
      <w:r w:rsidRPr="000C43C5">
        <w:rPr>
          <w:rFonts w:ascii="Arial Narrow" w:hAnsi="Arial Narrow" w:cstheme="minorHAnsi"/>
          <w:b/>
          <w:sz w:val="22"/>
          <w:szCs w:val="22"/>
        </w:rPr>
        <w:t xml:space="preserve">. </w:t>
      </w:r>
      <w:r w:rsidRPr="000C43C5">
        <w:rPr>
          <w:rFonts w:ascii="Arial Narrow" w:hAnsi="Arial Narrow" w:cstheme="minorHAnsi"/>
          <w:sz w:val="22"/>
          <w:szCs w:val="22"/>
        </w:rPr>
        <w:t>This includes with whom an employee should raise a grievance – usually their line manager.</w:t>
      </w:r>
    </w:p>
    <w:p w14:paraId="010AD968" w14:textId="77777777" w:rsidR="003C3CC9" w:rsidRPr="000C43C5" w:rsidRDefault="003C3CC9" w:rsidP="003C3CC9">
      <w:pPr>
        <w:rPr>
          <w:rFonts w:ascii="Arial Narrow" w:hAnsi="Arial Narrow" w:cstheme="minorHAnsi"/>
          <w:sz w:val="22"/>
          <w:szCs w:val="22"/>
        </w:rPr>
      </w:pPr>
      <w:r w:rsidRPr="000C43C5">
        <w:rPr>
          <w:rFonts w:ascii="Arial Narrow" w:hAnsi="Arial Narrow" w:cstheme="minorHAnsi"/>
          <w:sz w:val="22"/>
          <w:szCs w:val="22"/>
        </w:rPr>
        <w:t>Use of the organisation’s grievance or disciplinary procedures does not affect an employee’s right to make a claim to an employment tribunal within three months of the alleged discrimination.</w:t>
      </w:r>
    </w:p>
    <w:p w14:paraId="5D937D79" w14:textId="77777777" w:rsidR="00966F2B" w:rsidRPr="000C43C5" w:rsidRDefault="00966F2B" w:rsidP="000C6395">
      <w:pPr>
        <w:spacing w:before="60" w:after="60"/>
        <w:ind w:right="60"/>
        <w:textAlignment w:val="baseline"/>
        <w:rPr>
          <w:rFonts w:ascii="Arial Narrow" w:hAnsi="Arial Narrow" w:cstheme="minorHAnsi"/>
          <w:b/>
          <w:bCs/>
          <w:color w:val="172D02"/>
          <w:sz w:val="22"/>
          <w:szCs w:val="22"/>
        </w:rPr>
      </w:pPr>
    </w:p>
    <w:p w14:paraId="6743D68F" w14:textId="77777777" w:rsidR="000C6395" w:rsidRDefault="000C6395" w:rsidP="00B46E94">
      <w:pPr>
        <w:rPr>
          <w:rFonts w:ascii="Arial Narrow" w:hAnsi="Arial Narrow"/>
          <w:b/>
          <w:bCs/>
          <w:sz w:val="22"/>
          <w:szCs w:val="22"/>
        </w:rPr>
      </w:pPr>
    </w:p>
    <w:p w14:paraId="6F175CC5" w14:textId="33A8A161" w:rsidR="00B46E94" w:rsidRPr="000C43C5" w:rsidRDefault="00B46E94" w:rsidP="00B46E94">
      <w:pPr>
        <w:rPr>
          <w:rFonts w:ascii="Arial Narrow" w:hAnsi="Arial Narrow"/>
          <w:sz w:val="22"/>
          <w:szCs w:val="22"/>
        </w:rPr>
      </w:pPr>
      <w:r w:rsidRPr="000C43C5">
        <w:rPr>
          <w:rFonts w:ascii="Arial Narrow" w:hAnsi="Arial Narrow" w:cs="Helvetica"/>
          <w:noProof/>
          <w:sz w:val="22"/>
          <w:szCs w:val="22"/>
        </w:rPr>
        <w:drawing>
          <wp:anchor distT="0" distB="0" distL="114300" distR="114300" simplePos="0" relativeHeight="251659264" behindDoc="1" locked="0" layoutInCell="1" allowOverlap="1" wp14:anchorId="68FB21FE" wp14:editId="05540251">
            <wp:simplePos x="0" y="0"/>
            <wp:positionH relativeFrom="margin">
              <wp:posOffset>1150620</wp:posOffset>
            </wp:positionH>
            <wp:positionV relativeFrom="paragraph">
              <wp:posOffset>32385</wp:posOffset>
            </wp:positionV>
            <wp:extent cx="335915" cy="815340"/>
            <wp:effectExtent l="7938" t="0" r="0" b="0"/>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7000"/>
                              </a14:imgEffect>
                            </a14:imgLayer>
                          </a14:imgProps>
                        </a:ext>
                        <a:ext uri="{28A0092B-C50C-407E-A947-70E740481C1C}">
                          <a14:useLocalDpi xmlns:a14="http://schemas.microsoft.com/office/drawing/2010/main" val="0"/>
                        </a:ext>
                      </a:extLst>
                    </a:blip>
                    <a:srcRect l="45304" t="26357" r="32095" b="20388"/>
                    <a:stretch/>
                  </pic:blipFill>
                  <pic:spPr bwMode="auto">
                    <a:xfrm rot="5400000">
                      <a:off x="0" y="0"/>
                      <a:ext cx="335915" cy="815340"/>
                    </a:xfrm>
                    <a:prstGeom prst="rect">
                      <a:avLst/>
                    </a:prstGeom>
                    <a:solidFill>
                      <a:sysClr val="windowText" lastClr="0000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43C5">
        <w:rPr>
          <w:rFonts w:ascii="Arial Narrow" w:hAnsi="Arial Narrow"/>
          <w:b/>
          <w:bCs/>
          <w:sz w:val="22"/>
          <w:szCs w:val="22"/>
        </w:rPr>
        <w:t>POLICY OWNER:</w:t>
      </w:r>
      <w:r w:rsidRPr="000C43C5">
        <w:rPr>
          <w:rFonts w:ascii="Arial Narrow" w:hAnsi="Arial Narrow"/>
          <w:sz w:val="22"/>
          <w:szCs w:val="22"/>
        </w:rPr>
        <w:t xml:space="preserve"> Stephen Southern- </w:t>
      </w:r>
      <w:r w:rsidR="00434429">
        <w:rPr>
          <w:rFonts w:ascii="Arial Narrow" w:hAnsi="Arial Narrow"/>
          <w:sz w:val="22"/>
          <w:szCs w:val="22"/>
        </w:rPr>
        <w:t>CEO</w:t>
      </w:r>
      <w:r w:rsidRPr="000C43C5">
        <w:rPr>
          <w:rFonts w:ascii="Arial Narrow" w:hAnsi="Arial Narrow"/>
          <w:sz w:val="22"/>
          <w:szCs w:val="22"/>
        </w:rPr>
        <w:t xml:space="preserve"> </w:t>
      </w:r>
    </w:p>
    <w:p w14:paraId="6E4EDD76" w14:textId="77777777" w:rsidR="00B46E94" w:rsidRPr="000C43C5" w:rsidRDefault="00B46E94" w:rsidP="00B46E94">
      <w:pPr>
        <w:rPr>
          <w:rFonts w:ascii="Arial Narrow" w:hAnsi="Arial Narrow"/>
          <w:b/>
          <w:bCs/>
          <w:sz w:val="22"/>
          <w:szCs w:val="22"/>
        </w:rPr>
      </w:pPr>
    </w:p>
    <w:p w14:paraId="6292E749" w14:textId="77777777" w:rsidR="00B46E94" w:rsidRPr="000C43C5" w:rsidRDefault="00B46E94" w:rsidP="00B46E94">
      <w:pPr>
        <w:rPr>
          <w:rFonts w:ascii="Arial Narrow" w:hAnsi="Arial Narrow"/>
          <w:sz w:val="22"/>
          <w:szCs w:val="22"/>
        </w:rPr>
      </w:pPr>
      <w:r w:rsidRPr="000C43C5">
        <w:rPr>
          <w:rFonts w:ascii="Arial Narrow" w:hAnsi="Arial Narrow"/>
          <w:b/>
          <w:bCs/>
          <w:sz w:val="22"/>
          <w:szCs w:val="22"/>
        </w:rPr>
        <w:t>SIGNATURE</w:t>
      </w:r>
      <w:r w:rsidRPr="000C43C5">
        <w:rPr>
          <w:rFonts w:ascii="Arial Narrow" w:hAnsi="Arial Narrow"/>
          <w:sz w:val="22"/>
          <w:szCs w:val="22"/>
        </w:rPr>
        <w:t xml:space="preserve">: </w:t>
      </w:r>
    </w:p>
    <w:p w14:paraId="38BFB941" w14:textId="77777777" w:rsidR="00B46E94" w:rsidRPr="000C43C5" w:rsidRDefault="00B46E94" w:rsidP="00B46E94">
      <w:pPr>
        <w:rPr>
          <w:rFonts w:ascii="Arial Narrow" w:hAnsi="Arial Narrow"/>
          <w:b/>
          <w:bCs/>
          <w:sz w:val="22"/>
          <w:szCs w:val="22"/>
        </w:rPr>
      </w:pPr>
    </w:p>
    <w:p w14:paraId="2E32D55F" w14:textId="385080B4" w:rsidR="00B46E94" w:rsidRPr="000C43C5" w:rsidRDefault="00B46E94" w:rsidP="00B46E94">
      <w:pPr>
        <w:rPr>
          <w:rFonts w:ascii="Arial Narrow" w:hAnsi="Arial Narrow"/>
          <w:sz w:val="22"/>
          <w:szCs w:val="22"/>
        </w:rPr>
      </w:pPr>
      <w:r w:rsidRPr="000C43C5">
        <w:rPr>
          <w:rFonts w:ascii="Arial Narrow" w:hAnsi="Arial Narrow"/>
          <w:b/>
          <w:bCs/>
          <w:sz w:val="22"/>
          <w:szCs w:val="22"/>
        </w:rPr>
        <w:t xml:space="preserve">DATE: </w:t>
      </w:r>
      <w:r w:rsidR="00434429">
        <w:rPr>
          <w:rFonts w:ascii="Arial Narrow" w:hAnsi="Arial Narrow"/>
          <w:sz w:val="22"/>
          <w:szCs w:val="22"/>
        </w:rPr>
        <w:t>November</w:t>
      </w:r>
      <w:r w:rsidRPr="000C43C5">
        <w:rPr>
          <w:rFonts w:ascii="Arial Narrow" w:hAnsi="Arial Narrow"/>
          <w:sz w:val="22"/>
          <w:szCs w:val="22"/>
        </w:rPr>
        <w:t xml:space="preserve"> 2024</w:t>
      </w:r>
    </w:p>
    <w:p w14:paraId="6F30606C" w14:textId="77777777" w:rsidR="00B46E94" w:rsidRPr="000C43C5" w:rsidRDefault="00B46E94" w:rsidP="00B46E94">
      <w:pPr>
        <w:rPr>
          <w:rFonts w:ascii="Arial Narrow" w:hAnsi="Arial Narrow"/>
          <w:b/>
          <w:bCs/>
          <w:sz w:val="22"/>
          <w:szCs w:val="22"/>
        </w:rPr>
      </w:pPr>
    </w:p>
    <w:p w14:paraId="6915A277" w14:textId="3301B24D" w:rsidR="003C3CC9" w:rsidRPr="000C6395" w:rsidRDefault="00B46E94" w:rsidP="000C6395">
      <w:pPr>
        <w:rPr>
          <w:rFonts w:ascii="Arial Narrow" w:hAnsi="Arial Narrow"/>
          <w:sz w:val="22"/>
          <w:szCs w:val="22"/>
        </w:rPr>
      </w:pPr>
      <w:r w:rsidRPr="000C43C5">
        <w:rPr>
          <w:rFonts w:ascii="Arial Narrow" w:hAnsi="Arial Narrow"/>
          <w:b/>
          <w:bCs/>
          <w:sz w:val="22"/>
          <w:szCs w:val="22"/>
        </w:rPr>
        <w:t>POLICY REVIEW DATE</w:t>
      </w:r>
      <w:r w:rsidRPr="000C43C5">
        <w:rPr>
          <w:rFonts w:ascii="Arial Narrow" w:hAnsi="Arial Narrow"/>
          <w:sz w:val="22"/>
          <w:szCs w:val="22"/>
        </w:rPr>
        <w:t xml:space="preserve">: </w:t>
      </w:r>
      <w:r w:rsidR="00434429">
        <w:rPr>
          <w:rFonts w:ascii="Arial Narrow" w:hAnsi="Arial Narrow"/>
          <w:sz w:val="22"/>
          <w:szCs w:val="22"/>
        </w:rPr>
        <w:t>November</w:t>
      </w:r>
      <w:r w:rsidR="005A15CE" w:rsidRPr="000C43C5">
        <w:rPr>
          <w:rFonts w:ascii="Arial Narrow" w:hAnsi="Arial Narrow"/>
          <w:sz w:val="22"/>
          <w:szCs w:val="22"/>
        </w:rPr>
        <w:t xml:space="preserve"> </w:t>
      </w:r>
      <w:r w:rsidRPr="000C43C5">
        <w:rPr>
          <w:rFonts w:ascii="Arial Narrow" w:hAnsi="Arial Narrow"/>
          <w:sz w:val="22"/>
          <w:szCs w:val="22"/>
        </w:rPr>
        <w:t>2025</w:t>
      </w:r>
    </w:p>
    <w:sectPr w:rsidR="003C3CC9" w:rsidRPr="000C6395" w:rsidSect="000C6395">
      <w:headerReference w:type="even" r:id="rId9"/>
      <w:headerReference w:type="default" r:id="rId10"/>
      <w:footerReference w:type="even" r:id="rId11"/>
      <w:footerReference w:type="default" r:id="rId12"/>
      <w:headerReference w:type="first" r:id="rId13"/>
      <w:footerReference w:type="first" r:id="rId14"/>
      <w:pgSz w:w="11899" w:h="16838"/>
      <w:pgMar w:top="1440" w:right="1440" w:bottom="1440" w:left="1440" w:header="227"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7533C" w14:textId="77777777" w:rsidR="00893072" w:rsidRDefault="00893072" w:rsidP="007C438D">
      <w:r>
        <w:separator/>
      </w:r>
    </w:p>
  </w:endnote>
  <w:endnote w:type="continuationSeparator" w:id="0">
    <w:p w14:paraId="6031193F" w14:textId="77777777" w:rsidR="00893072" w:rsidRDefault="00893072" w:rsidP="007C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6784" w14:textId="77777777" w:rsidR="00725A8A" w:rsidRDefault="00725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912704"/>
      <w:docPartObj>
        <w:docPartGallery w:val="Page Numbers (Bottom of Page)"/>
        <w:docPartUnique/>
      </w:docPartObj>
    </w:sdtPr>
    <w:sdtEndPr>
      <w:rPr>
        <w:noProof/>
      </w:rPr>
    </w:sdtEndPr>
    <w:sdtContent>
      <w:p w14:paraId="7FF81C38" w14:textId="73C08A50" w:rsidR="000C43C5" w:rsidRDefault="000C43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E07FE" w14:textId="77777777" w:rsidR="000C43C5" w:rsidRDefault="000C43C5" w:rsidP="000C43C5">
    <w:pPr>
      <w:pStyle w:val="Footer"/>
      <w:rPr>
        <w:rFonts w:ascii="Arial Narrow" w:hAnsi="Arial Narrow"/>
        <w:b/>
        <w:bCs/>
        <w:sz w:val="16"/>
        <w:szCs w:val="16"/>
      </w:rPr>
    </w:pPr>
    <w:r w:rsidRPr="000C43C5">
      <w:rPr>
        <w:rFonts w:ascii="Arial Narrow" w:hAnsi="Arial Narrow"/>
        <w:b/>
        <w:bCs/>
        <w:sz w:val="16"/>
        <w:szCs w:val="16"/>
      </w:rPr>
      <w:t>SAM/POLICY-EQUALITY/001</w:t>
    </w:r>
  </w:p>
  <w:p w14:paraId="4305C87E" w14:textId="77777777" w:rsidR="000C43C5" w:rsidRDefault="000C43C5" w:rsidP="000C43C5">
    <w:pPr>
      <w:pStyle w:val="Footer"/>
      <w:rPr>
        <w:rFonts w:ascii="Arial Narrow" w:hAnsi="Arial Narrow"/>
        <w:b/>
        <w:bCs/>
        <w:sz w:val="16"/>
        <w:szCs w:val="16"/>
      </w:rPr>
    </w:pPr>
  </w:p>
  <w:p w14:paraId="1B0ADCEA" w14:textId="77777777" w:rsidR="000C43C5" w:rsidRPr="000C43C5" w:rsidRDefault="000C43C5" w:rsidP="000C43C5">
    <w:pPr>
      <w:pStyle w:val="Footer"/>
      <w:rPr>
        <w:rFonts w:ascii="Arial Narrow" w:hAnsi="Arial Narrow"/>
        <w:sz w:val="16"/>
        <w:szCs w:val="16"/>
      </w:rPr>
    </w:pPr>
  </w:p>
  <w:p w14:paraId="109E7432" w14:textId="01DFBA2D" w:rsidR="00F52CD9" w:rsidRPr="00AD44D4" w:rsidRDefault="00F52CD9" w:rsidP="000C43C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DEC0" w14:textId="77777777" w:rsidR="00725A8A" w:rsidRDefault="0072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71AA8" w14:textId="77777777" w:rsidR="00893072" w:rsidRDefault="00893072" w:rsidP="007C438D">
      <w:r>
        <w:separator/>
      </w:r>
    </w:p>
  </w:footnote>
  <w:footnote w:type="continuationSeparator" w:id="0">
    <w:p w14:paraId="554BFE2E" w14:textId="77777777" w:rsidR="00893072" w:rsidRDefault="00893072" w:rsidP="007C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3C96" w14:textId="77777777" w:rsidR="00725A8A" w:rsidRDefault="00725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9FF8" w14:textId="59DB922B" w:rsidR="00601A9D" w:rsidRDefault="00601A9D" w:rsidP="000C43C5">
    <w:pPr>
      <w:pStyle w:val="Header"/>
      <w:rPr>
        <w:b/>
        <w:bCs/>
        <w:sz w:val="22"/>
        <w:szCs w:val="22"/>
      </w:rPr>
    </w:pPr>
    <w:r>
      <w:rPr>
        <w:noProof/>
      </w:rPr>
      <w:drawing>
        <wp:anchor distT="0" distB="0" distL="114300" distR="114300" simplePos="0" relativeHeight="251662336" behindDoc="0" locked="0" layoutInCell="1" allowOverlap="1" wp14:anchorId="0ED2E8E0" wp14:editId="33AA8ADE">
          <wp:simplePos x="0" y="0"/>
          <wp:positionH relativeFrom="column">
            <wp:posOffset>59055</wp:posOffset>
          </wp:positionH>
          <wp:positionV relativeFrom="paragraph">
            <wp:posOffset>46355</wp:posOffset>
          </wp:positionV>
          <wp:extent cx="838200" cy="784225"/>
          <wp:effectExtent l="0" t="0" r="0" b="0"/>
          <wp:wrapSquare wrapText="bothSides"/>
          <wp:docPr id="279393540" name="Picture 1" descr="A black and gol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93540" name="Picture 1" descr="A black and gold sign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F00">
      <w:rPr>
        <w:b/>
        <w:bCs/>
        <w:i/>
        <w:iCs/>
        <w:sz w:val="22"/>
        <w:szCs w:val="22"/>
      </w:rPr>
      <w:t xml:space="preserve">                                                          </w:t>
    </w:r>
    <w:r w:rsidR="00BB0594">
      <w:rPr>
        <w:b/>
        <w:bCs/>
        <w:i/>
        <w:iCs/>
        <w:sz w:val="22"/>
        <w:szCs w:val="22"/>
      </w:rPr>
      <w:t xml:space="preserve">         </w:t>
    </w:r>
    <w:r w:rsidR="00B40F00">
      <w:rPr>
        <w:b/>
        <w:bCs/>
        <w:i/>
        <w:iCs/>
        <w:sz w:val="22"/>
        <w:szCs w:val="22"/>
      </w:rPr>
      <w:t xml:space="preserve"> </w:t>
    </w:r>
  </w:p>
  <w:p w14:paraId="6829D6BB" w14:textId="77777777" w:rsidR="000C43C5" w:rsidRDefault="000C43C5" w:rsidP="000C43C5">
    <w:pPr>
      <w:pStyle w:val="Header"/>
      <w:rPr>
        <w:b/>
        <w:bCs/>
        <w:sz w:val="22"/>
        <w:szCs w:val="22"/>
      </w:rPr>
    </w:pPr>
  </w:p>
  <w:p w14:paraId="626FCA05" w14:textId="77777777" w:rsidR="000C43C5" w:rsidRPr="00A508E8" w:rsidRDefault="000C43C5" w:rsidP="000C43C5">
    <w:pPr>
      <w:pStyle w:val="Header"/>
      <w:rPr>
        <w:b/>
        <w:bCs/>
        <w:sz w:val="22"/>
        <w:szCs w:val="22"/>
      </w:rPr>
    </w:pPr>
  </w:p>
  <w:p w14:paraId="2D923ABA" w14:textId="78B1DC69" w:rsidR="00601A9D" w:rsidRDefault="000C43C5" w:rsidP="000C43C5">
    <w:pPr>
      <w:pStyle w:val="Header"/>
      <w:rPr>
        <w:rFonts w:ascii="Arial Narrow" w:hAnsi="Arial Narrow"/>
        <w:b/>
        <w:bCs/>
      </w:rPr>
    </w:pPr>
    <w:r>
      <w:rPr>
        <w:rFonts w:ascii="Arial Narrow" w:hAnsi="Arial Narrow"/>
        <w:b/>
        <w:bCs/>
      </w:rPr>
      <w:tab/>
      <w:t xml:space="preserve">                            </w:t>
    </w:r>
    <w:r w:rsidR="00601A9D" w:rsidRPr="00725A8A">
      <w:rPr>
        <w:rFonts w:ascii="Arial Narrow" w:hAnsi="Arial Narrow"/>
        <w:b/>
        <w:bCs/>
        <w:sz w:val="28"/>
        <w:szCs w:val="28"/>
      </w:rPr>
      <w:t>Equality, diversion and inclusion Policy Statement</w:t>
    </w:r>
  </w:p>
  <w:p w14:paraId="6D64F3FC" w14:textId="77777777" w:rsidR="000C43C5" w:rsidRPr="000C43C5" w:rsidRDefault="000C43C5" w:rsidP="000C43C5">
    <w:pPr>
      <w:pStyle w:val="Header"/>
      <w:rPr>
        <w:rFonts w:ascii="Arial Narrow" w:hAnsi="Arial Narrow"/>
        <w:b/>
        <w:bCs/>
        <w:sz w:val="22"/>
        <w:szCs w:val="22"/>
      </w:rPr>
    </w:pPr>
  </w:p>
  <w:p w14:paraId="5DE3B17C" w14:textId="77777777" w:rsidR="00601A9D" w:rsidRDefault="00601A9D" w:rsidP="00601A9D">
    <w:pPr>
      <w:pStyle w:val="Header"/>
    </w:pPr>
    <w:r w:rsidRPr="00462F07">
      <w:rPr>
        <w:b/>
        <w:bCs/>
        <w:i/>
        <w:iCs/>
        <w:sz w:val="22"/>
        <w:szCs w:val="22"/>
      </w:rPr>
      <w:t xml:space="preserve">  </w:t>
    </w:r>
    <w:r>
      <w:t xml:space="preserve">     </w:t>
    </w:r>
    <w:r>
      <w:tab/>
    </w:r>
  </w:p>
  <w:p w14:paraId="0900DC01" w14:textId="3CF7F085" w:rsidR="00601A9D" w:rsidRPr="00462F07" w:rsidRDefault="00601A9D" w:rsidP="00601A9D">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3CE20" w14:textId="77777777" w:rsidR="00725A8A" w:rsidRDefault="0072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5514"/>
    <w:multiLevelType w:val="hybridMultilevel"/>
    <w:tmpl w:val="C5283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A4952B3"/>
    <w:multiLevelType w:val="multilevel"/>
    <w:tmpl w:val="BCA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305182">
    <w:abstractNumId w:val="3"/>
  </w:num>
  <w:num w:numId="2" w16cid:durableId="105588822">
    <w:abstractNumId w:val="1"/>
  </w:num>
  <w:num w:numId="3" w16cid:durableId="472404305">
    <w:abstractNumId w:val="2"/>
  </w:num>
  <w:num w:numId="4" w16cid:durableId="160395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8D"/>
    <w:rsid w:val="000C43C5"/>
    <w:rsid w:val="000C6395"/>
    <w:rsid w:val="0014364F"/>
    <w:rsid w:val="001921CE"/>
    <w:rsid w:val="001A2022"/>
    <w:rsid w:val="00210917"/>
    <w:rsid w:val="00213C11"/>
    <w:rsid w:val="002A2F97"/>
    <w:rsid w:val="002A7896"/>
    <w:rsid w:val="002C28AC"/>
    <w:rsid w:val="00323797"/>
    <w:rsid w:val="0032746C"/>
    <w:rsid w:val="003C3CC9"/>
    <w:rsid w:val="003F1FBB"/>
    <w:rsid w:val="00434429"/>
    <w:rsid w:val="00462F07"/>
    <w:rsid w:val="004D03DA"/>
    <w:rsid w:val="004D1F74"/>
    <w:rsid w:val="004F320E"/>
    <w:rsid w:val="00501F09"/>
    <w:rsid w:val="005352E6"/>
    <w:rsid w:val="00587787"/>
    <w:rsid w:val="005A15CE"/>
    <w:rsid w:val="00601A9D"/>
    <w:rsid w:val="006D04A8"/>
    <w:rsid w:val="006F2484"/>
    <w:rsid w:val="00710270"/>
    <w:rsid w:val="007238DC"/>
    <w:rsid w:val="00725A8A"/>
    <w:rsid w:val="007603C3"/>
    <w:rsid w:val="007A1BF1"/>
    <w:rsid w:val="007C438D"/>
    <w:rsid w:val="007D4B07"/>
    <w:rsid w:val="007F0EFE"/>
    <w:rsid w:val="007F261F"/>
    <w:rsid w:val="008110A8"/>
    <w:rsid w:val="00866596"/>
    <w:rsid w:val="0086716C"/>
    <w:rsid w:val="00893072"/>
    <w:rsid w:val="008D3408"/>
    <w:rsid w:val="00901B0A"/>
    <w:rsid w:val="00906681"/>
    <w:rsid w:val="0096635B"/>
    <w:rsid w:val="00966F2B"/>
    <w:rsid w:val="009E4A0F"/>
    <w:rsid w:val="00A05369"/>
    <w:rsid w:val="00A12163"/>
    <w:rsid w:val="00A24E14"/>
    <w:rsid w:val="00A27912"/>
    <w:rsid w:val="00A508E8"/>
    <w:rsid w:val="00A6479D"/>
    <w:rsid w:val="00AD10FB"/>
    <w:rsid w:val="00AD44D4"/>
    <w:rsid w:val="00B11338"/>
    <w:rsid w:val="00B40A66"/>
    <w:rsid w:val="00B40F00"/>
    <w:rsid w:val="00B46E94"/>
    <w:rsid w:val="00B779FD"/>
    <w:rsid w:val="00B915D8"/>
    <w:rsid w:val="00BB0594"/>
    <w:rsid w:val="00BB47C8"/>
    <w:rsid w:val="00C8708D"/>
    <w:rsid w:val="00D65EBC"/>
    <w:rsid w:val="00D70880"/>
    <w:rsid w:val="00DD318F"/>
    <w:rsid w:val="00E728FC"/>
    <w:rsid w:val="00E90A67"/>
    <w:rsid w:val="00EA1628"/>
    <w:rsid w:val="00F010F0"/>
    <w:rsid w:val="00F4238B"/>
    <w:rsid w:val="00F52CD9"/>
    <w:rsid w:val="00F900FC"/>
    <w:rsid w:val="00FB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7890"/>
  <w15:chartTrackingRefBased/>
  <w15:docId w15:val="{5720F814-282A-4E1C-A90E-A97F6DC4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94"/>
    <w:rPr>
      <w:sz w:val="24"/>
      <w:szCs w:val="24"/>
    </w:rPr>
  </w:style>
  <w:style w:type="paragraph" w:styleId="Heading1">
    <w:name w:val="heading 1"/>
    <w:basedOn w:val="Normal"/>
    <w:next w:val="Normal"/>
    <w:link w:val="Heading1Char"/>
    <w:uiPriority w:val="9"/>
    <w:qFormat/>
    <w:rsid w:val="00BB059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B059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B059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B059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B059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B059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B0594"/>
    <w:pPr>
      <w:spacing w:before="240" w:after="60"/>
      <w:outlineLvl w:val="6"/>
    </w:pPr>
  </w:style>
  <w:style w:type="paragraph" w:styleId="Heading8">
    <w:name w:val="heading 8"/>
    <w:basedOn w:val="Normal"/>
    <w:next w:val="Normal"/>
    <w:link w:val="Heading8Char"/>
    <w:uiPriority w:val="9"/>
    <w:semiHidden/>
    <w:unhideWhenUsed/>
    <w:qFormat/>
    <w:rsid w:val="00BB0594"/>
    <w:pPr>
      <w:spacing w:before="240" w:after="60"/>
      <w:outlineLvl w:val="7"/>
    </w:pPr>
    <w:rPr>
      <w:i/>
      <w:iCs/>
    </w:rPr>
  </w:style>
  <w:style w:type="paragraph" w:styleId="Heading9">
    <w:name w:val="heading 9"/>
    <w:basedOn w:val="Normal"/>
    <w:next w:val="Normal"/>
    <w:link w:val="Heading9Char"/>
    <w:uiPriority w:val="9"/>
    <w:semiHidden/>
    <w:unhideWhenUsed/>
    <w:qFormat/>
    <w:rsid w:val="00BB059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7C438D"/>
  </w:style>
  <w:style w:type="character" w:styleId="Hyperlink">
    <w:name w:val="Hyperlink"/>
    <w:basedOn w:val="DefaultParagraphFont"/>
    <w:rsid w:val="007C438D"/>
    <w:rPr>
      <w:color w:val="0000FF"/>
      <w:u w:val="single"/>
    </w:rPr>
  </w:style>
  <w:style w:type="table" w:styleId="TableGrid">
    <w:name w:val="Table Grid"/>
    <w:basedOn w:val="TableNormal"/>
    <w:rsid w:val="007C438D"/>
    <w:pPr>
      <w:spacing w:line="240" w:lineRule="exact"/>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38D"/>
    <w:pPr>
      <w:tabs>
        <w:tab w:val="center" w:pos="4513"/>
        <w:tab w:val="right" w:pos="9026"/>
      </w:tabs>
    </w:pPr>
  </w:style>
  <w:style w:type="character" w:customStyle="1" w:styleId="HeaderChar">
    <w:name w:val="Header Char"/>
    <w:basedOn w:val="DefaultParagraphFont"/>
    <w:link w:val="Header"/>
    <w:uiPriority w:val="99"/>
    <w:rsid w:val="007C438D"/>
    <w:rPr>
      <w:rFonts w:ascii="Arial" w:eastAsia="Times New Roman" w:hAnsi="Arial" w:cs="Times New Roman"/>
      <w:sz w:val="18"/>
      <w:szCs w:val="24"/>
      <w:lang w:val="en-US"/>
    </w:rPr>
  </w:style>
  <w:style w:type="paragraph" w:styleId="Footer">
    <w:name w:val="footer"/>
    <w:basedOn w:val="Normal"/>
    <w:link w:val="FooterChar"/>
    <w:uiPriority w:val="99"/>
    <w:unhideWhenUsed/>
    <w:rsid w:val="007C438D"/>
    <w:pPr>
      <w:tabs>
        <w:tab w:val="center" w:pos="4513"/>
        <w:tab w:val="right" w:pos="9026"/>
      </w:tabs>
    </w:pPr>
  </w:style>
  <w:style w:type="character" w:customStyle="1" w:styleId="FooterChar">
    <w:name w:val="Footer Char"/>
    <w:basedOn w:val="DefaultParagraphFont"/>
    <w:link w:val="Footer"/>
    <w:uiPriority w:val="99"/>
    <w:rsid w:val="007C438D"/>
    <w:rPr>
      <w:rFonts w:ascii="Arial" w:eastAsia="Times New Roman" w:hAnsi="Arial" w:cs="Times New Roman"/>
      <w:sz w:val="18"/>
      <w:szCs w:val="24"/>
      <w:lang w:val="en-US"/>
    </w:rPr>
  </w:style>
  <w:style w:type="paragraph" w:styleId="NormalWeb">
    <w:name w:val="Normal (Web)"/>
    <w:basedOn w:val="Normal"/>
    <w:uiPriority w:val="99"/>
    <w:semiHidden/>
    <w:unhideWhenUsed/>
    <w:rsid w:val="00323797"/>
    <w:pPr>
      <w:spacing w:before="100" w:beforeAutospacing="1" w:after="100" w:afterAutospacing="1"/>
    </w:pPr>
    <w:rPr>
      <w:rFonts w:ascii="Times New Roman" w:hAnsi="Times New Roman"/>
      <w:lang w:eastAsia="en-GB"/>
    </w:rPr>
  </w:style>
  <w:style w:type="character" w:customStyle="1" w:styleId="Heading1Char">
    <w:name w:val="Heading 1 Char"/>
    <w:basedOn w:val="DefaultParagraphFont"/>
    <w:link w:val="Heading1"/>
    <w:uiPriority w:val="9"/>
    <w:rsid w:val="00BB059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B059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B059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B0594"/>
    <w:rPr>
      <w:b/>
      <w:bCs/>
      <w:sz w:val="28"/>
      <w:szCs w:val="28"/>
    </w:rPr>
  </w:style>
  <w:style w:type="character" w:customStyle="1" w:styleId="Heading5Char">
    <w:name w:val="Heading 5 Char"/>
    <w:basedOn w:val="DefaultParagraphFont"/>
    <w:link w:val="Heading5"/>
    <w:uiPriority w:val="9"/>
    <w:semiHidden/>
    <w:rsid w:val="00BB0594"/>
    <w:rPr>
      <w:b/>
      <w:bCs/>
      <w:i/>
      <w:iCs/>
      <w:sz w:val="26"/>
      <w:szCs w:val="26"/>
    </w:rPr>
  </w:style>
  <w:style w:type="character" w:customStyle="1" w:styleId="Heading6Char">
    <w:name w:val="Heading 6 Char"/>
    <w:basedOn w:val="DefaultParagraphFont"/>
    <w:link w:val="Heading6"/>
    <w:uiPriority w:val="9"/>
    <w:semiHidden/>
    <w:rsid w:val="00BB0594"/>
    <w:rPr>
      <w:b/>
      <w:bCs/>
    </w:rPr>
  </w:style>
  <w:style w:type="character" w:customStyle="1" w:styleId="Heading7Char">
    <w:name w:val="Heading 7 Char"/>
    <w:basedOn w:val="DefaultParagraphFont"/>
    <w:link w:val="Heading7"/>
    <w:uiPriority w:val="9"/>
    <w:semiHidden/>
    <w:rsid w:val="00BB0594"/>
    <w:rPr>
      <w:sz w:val="24"/>
      <w:szCs w:val="24"/>
    </w:rPr>
  </w:style>
  <w:style w:type="character" w:customStyle="1" w:styleId="Heading8Char">
    <w:name w:val="Heading 8 Char"/>
    <w:basedOn w:val="DefaultParagraphFont"/>
    <w:link w:val="Heading8"/>
    <w:uiPriority w:val="9"/>
    <w:semiHidden/>
    <w:rsid w:val="00BB0594"/>
    <w:rPr>
      <w:i/>
      <w:iCs/>
      <w:sz w:val="24"/>
      <w:szCs w:val="24"/>
    </w:rPr>
  </w:style>
  <w:style w:type="character" w:customStyle="1" w:styleId="Heading9Char">
    <w:name w:val="Heading 9 Char"/>
    <w:basedOn w:val="DefaultParagraphFont"/>
    <w:link w:val="Heading9"/>
    <w:uiPriority w:val="9"/>
    <w:semiHidden/>
    <w:rsid w:val="00BB0594"/>
    <w:rPr>
      <w:rFonts w:asciiTheme="majorHAnsi" w:eastAsiaTheme="majorEastAsia" w:hAnsiTheme="majorHAnsi"/>
    </w:rPr>
  </w:style>
  <w:style w:type="paragraph" w:styleId="Title">
    <w:name w:val="Title"/>
    <w:basedOn w:val="Normal"/>
    <w:next w:val="Normal"/>
    <w:link w:val="TitleChar"/>
    <w:uiPriority w:val="10"/>
    <w:qFormat/>
    <w:rsid w:val="00BB059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B059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B059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B0594"/>
    <w:rPr>
      <w:rFonts w:asciiTheme="majorHAnsi" w:eastAsiaTheme="majorEastAsia" w:hAnsiTheme="majorHAnsi"/>
      <w:sz w:val="24"/>
      <w:szCs w:val="24"/>
    </w:rPr>
  </w:style>
  <w:style w:type="character" w:styleId="Strong">
    <w:name w:val="Strong"/>
    <w:basedOn w:val="DefaultParagraphFont"/>
    <w:uiPriority w:val="22"/>
    <w:qFormat/>
    <w:rsid w:val="00BB0594"/>
    <w:rPr>
      <w:b/>
      <w:bCs/>
    </w:rPr>
  </w:style>
  <w:style w:type="character" w:styleId="Emphasis">
    <w:name w:val="Emphasis"/>
    <w:basedOn w:val="DefaultParagraphFont"/>
    <w:uiPriority w:val="20"/>
    <w:qFormat/>
    <w:rsid w:val="00BB0594"/>
    <w:rPr>
      <w:rFonts w:asciiTheme="minorHAnsi" w:hAnsiTheme="minorHAnsi"/>
      <w:b/>
      <w:i/>
      <w:iCs/>
    </w:rPr>
  </w:style>
  <w:style w:type="paragraph" w:styleId="NoSpacing">
    <w:name w:val="No Spacing"/>
    <w:basedOn w:val="Normal"/>
    <w:uiPriority w:val="1"/>
    <w:qFormat/>
    <w:rsid w:val="00BB0594"/>
    <w:rPr>
      <w:szCs w:val="32"/>
    </w:rPr>
  </w:style>
  <w:style w:type="paragraph" w:styleId="ListParagraph">
    <w:name w:val="List Paragraph"/>
    <w:basedOn w:val="Normal"/>
    <w:uiPriority w:val="34"/>
    <w:qFormat/>
    <w:rsid w:val="00BB0594"/>
    <w:pPr>
      <w:ind w:left="720"/>
      <w:contextualSpacing/>
    </w:pPr>
  </w:style>
  <w:style w:type="paragraph" w:styleId="Quote">
    <w:name w:val="Quote"/>
    <w:basedOn w:val="Normal"/>
    <w:next w:val="Normal"/>
    <w:link w:val="QuoteChar"/>
    <w:uiPriority w:val="29"/>
    <w:qFormat/>
    <w:rsid w:val="00BB0594"/>
    <w:rPr>
      <w:i/>
    </w:rPr>
  </w:style>
  <w:style w:type="character" w:customStyle="1" w:styleId="QuoteChar">
    <w:name w:val="Quote Char"/>
    <w:basedOn w:val="DefaultParagraphFont"/>
    <w:link w:val="Quote"/>
    <w:uiPriority w:val="29"/>
    <w:rsid w:val="00BB0594"/>
    <w:rPr>
      <w:i/>
      <w:sz w:val="24"/>
      <w:szCs w:val="24"/>
    </w:rPr>
  </w:style>
  <w:style w:type="paragraph" w:styleId="IntenseQuote">
    <w:name w:val="Intense Quote"/>
    <w:basedOn w:val="Normal"/>
    <w:next w:val="Normal"/>
    <w:link w:val="IntenseQuoteChar"/>
    <w:uiPriority w:val="30"/>
    <w:qFormat/>
    <w:rsid w:val="00BB0594"/>
    <w:pPr>
      <w:ind w:left="720" w:right="720"/>
    </w:pPr>
    <w:rPr>
      <w:b/>
      <w:i/>
      <w:szCs w:val="22"/>
    </w:rPr>
  </w:style>
  <w:style w:type="character" w:customStyle="1" w:styleId="IntenseQuoteChar">
    <w:name w:val="Intense Quote Char"/>
    <w:basedOn w:val="DefaultParagraphFont"/>
    <w:link w:val="IntenseQuote"/>
    <w:uiPriority w:val="30"/>
    <w:rsid w:val="00BB0594"/>
    <w:rPr>
      <w:b/>
      <w:i/>
      <w:sz w:val="24"/>
    </w:rPr>
  </w:style>
  <w:style w:type="character" w:styleId="SubtleEmphasis">
    <w:name w:val="Subtle Emphasis"/>
    <w:uiPriority w:val="19"/>
    <w:qFormat/>
    <w:rsid w:val="00BB0594"/>
    <w:rPr>
      <w:i/>
      <w:color w:val="5A5A5A" w:themeColor="text1" w:themeTint="A5"/>
    </w:rPr>
  </w:style>
  <w:style w:type="character" w:styleId="IntenseEmphasis">
    <w:name w:val="Intense Emphasis"/>
    <w:basedOn w:val="DefaultParagraphFont"/>
    <w:uiPriority w:val="21"/>
    <w:qFormat/>
    <w:rsid w:val="00BB0594"/>
    <w:rPr>
      <w:b/>
      <w:i/>
      <w:sz w:val="24"/>
      <w:szCs w:val="24"/>
      <w:u w:val="single"/>
    </w:rPr>
  </w:style>
  <w:style w:type="character" w:styleId="SubtleReference">
    <w:name w:val="Subtle Reference"/>
    <w:basedOn w:val="DefaultParagraphFont"/>
    <w:uiPriority w:val="31"/>
    <w:qFormat/>
    <w:rsid w:val="00BB0594"/>
    <w:rPr>
      <w:sz w:val="24"/>
      <w:szCs w:val="24"/>
      <w:u w:val="single"/>
    </w:rPr>
  </w:style>
  <w:style w:type="character" w:styleId="IntenseReference">
    <w:name w:val="Intense Reference"/>
    <w:basedOn w:val="DefaultParagraphFont"/>
    <w:uiPriority w:val="32"/>
    <w:qFormat/>
    <w:rsid w:val="00BB0594"/>
    <w:rPr>
      <w:b/>
      <w:sz w:val="24"/>
      <w:u w:val="single"/>
    </w:rPr>
  </w:style>
  <w:style w:type="character" w:styleId="BookTitle">
    <w:name w:val="Book Title"/>
    <w:basedOn w:val="DefaultParagraphFont"/>
    <w:uiPriority w:val="33"/>
    <w:qFormat/>
    <w:rsid w:val="00BB059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B05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Sophie Lawson</cp:lastModifiedBy>
  <cp:revision>18</cp:revision>
  <dcterms:created xsi:type="dcterms:W3CDTF">2023-08-21T11:55:00Z</dcterms:created>
  <dcterms:modified xsi:type="dcterms:W3CDTF">2024-11-12T15:30:00Z</dcterms:modified>
</cp:coreProperties>
</file>